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b/>
          <w:sz w:val="28"/>
        </w:rPr>
        <w:t>Title of Presentation</w:t>
      </w:r>
    </w:p>
    <w:p>
      <w:pPr>
        <w:jc w:val="center"/>
      </w:pPr>
      <w:r>
        <w:rPr>
          <w:rFonts w:ascii="Times New Roman" w:hAnsi="Times New Roman"/>
          <w:sz w:val="24"/>
        </w:rPr>
        <w:t>A. Chemistry</w:t>
      </w:r>
      <w:r>
        <w:rPr>
          <w:rFonts w:ascii="Times New Roman" w:hAnsi="Times New Roman"/>
          <w:sz w:val="20"/>
          <w:vertAlign w:val="superscript"/>
        </w:rPr>
        <w:t>1</w:t>
      </w:r>
      <w:r>
        <w:rPr>
          <w:rFonts w:ascii="Times New Roman" w:hAnsi="Times New Roman"/>
          <w:sz w:val="24"/>
        </w:rPr>
        <w:t>, B. Physics</w:t>
      </w:r>
      <w:r>
        <w:rPr>
          <w:rFonts w:ascii="Times New Roman" w:hAnsi="Times New Roman"/>
          <w:sz w:val="20"/>
          <w:vertAlign w:val="superscript"/>
        </w:rPr>
        <w:t>2</w:t>
      </w:r>
      <w:r>
        <w:rPr>
          <w:rFonts w:ascii="Times New Roman" w:hAnsi="Times New Roman"/>
          <w:sz w:val="24"/>
        </w:rPr>
        <w:t>, and C. Physics</w:t>
      </w:r>
      <w:r>
        <w:rPr>
          <w:rFonts w:ascii="Times New Roman" w:hAnsi="Times New Roman"/>
          <w:sz w:val="20"/>
          <w:vertAlign w:val="superscript"/>
        </w:rPr>
        <w:t>*</w:t>
      </w:r>
    </w:p>
    <w:p>
      <w:pPr>
        <w:jc w:val="center"/>
      </w:pPr>
      <w:r>
        <w:rPr>
          <w:rFonts w:ascii="Times New Roman" w:hAnsi="Times New Roman"/>
          <w:i/>
          <w:sz w:val="22"/>
        </w:rPr>
        <w:t>1 First Author Affiliation, Address, Country.</w:t>
      </w:r>
    </w:p>
    <w:p>
      <w:pPr>
        <w:jc w:val="center"/>
      </w:pPr>
      <w:r>
        <w:rPr>
          <w:rFonts w:ascii="Times New Roman" w:hAnsi="Times New Roman"/>
          <w:i/>
          <w:sz w:val="22"/>
        </w:rPr>
        <w:t>2 Second Author Affiliation, Address, Country.</w:t>
      </w:r>
    </w:p>
    <w:p>
      <w:pPr>
        <w:jc w:val="center"/>
      </w:pPr>
      <w:r>
        <w:rPr>
          <w:rFonts w:ascii="Times New Roman" w:hAnsi="Times New Roman"/>
          <w:i/>
          <w:sz w:val="22"/>
        </w:rPr>
        <w:t>* corresponding@email.com</w:t>
      </w:r>
    </w:p>
    <w:p/>
    <w:p>
      <w:r>
        <w:rPr>
          <w:rFonts w:ascii="Times New Roman" w:hAnsi="Times New Roman"/>
          <w:b/>
          <w:sz w:val="24"/>
        </w:rPr>
        <w:t>Abstract</w:t>
      </w:r>
    </w:p>
    <w:p>
      <w:pPr>
        <w:jc w:val="both"/>
      </w:pPr>
      <w:r>
        <w:rPr>
          <w:rFonts w:ascii="Times New Roman" w:hAnsi="Times New Roman"/>
          <w:sz w:val="24"/>
        </w:rPr>
        <w:t>Please submit the abstract in Microsoft Word format (.doc). The abstract should be written in English within the ONE-PAGE limit including figures and tables. Please use this document to edit and submit. Do not change the styles. Abstracts that do not meet formatting requirements will be returned. Title: Times New Roman 14pt centered. Author names: Times New Roman 12pt. Affiliation: Times New Roman 11pt italic. Abstract text: Times New Roman 12pt. Page size: A4, normal margins, 1.5 line spacing, justified paragraphs. Keywords in italic below abstract. Mark corresponding author with superscript asterisk (*). Underline the presenter name.</w:t>
      </w:r>
    </w:p>
    <w:p>
      <w:r>
        <w:rPr>
          <w:rFonts w:ascii="Times New Roman" w:hAnsi="Times New Roman"/>
          <w:b/>
          <w:sz w:val="24"/>
        </w:rPr>
        <w:t xml:space="preserve">Keywords: </w:t>
      </w:r>
      <w:r>
        <w:rPr>
          <w:rFonts w:ascii="Times New Roman" w:hAnsi="Times New Roman"/>
          <w:i/>
          <w:sz w:val="24"/>
        </w:rPr>
        <w:t>Maximum 6 keywords, separated by commas</w:t>
      </w:r>
    </w:p>
    <w:p>
      <w:r>
        <w:rPr>
          <w:rFonts w:ascii="Times New Roman" w:hAnsi="Times New Roman"/>
          <w:b/>
          <w:sz w:val="24"/>
        </w:rPr>
        <w:t>References</w:t>
      </w:r>
    </w:p>
    <w:p>
      <w:r>
        <w:rPr>
          <w:rFonts w:ascii="Times New Roman" w:hAnsi="Times New Roman"/>
          <w:sz w:val="24"/>
        </w:rPr>
        <w:t>M. N. R. Ashfold et al., Chem. Soc. Rev., 23, 21-30 (1994).</w:t>
      </w:r>
    </w:p>
    <w:sectPr w:rsidR="00FC693F" w:rsidRPr="0006063C" w:rsidSect="00034616">
      <w:pgSz w:w="11906" w:h="16838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